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307" w:rsidRDefault="009F1307" w:rsidP="009F1307">
      <w:pPr>
        <w:pStyle w:val="NormalWeb"/>
        <w:jc w:val="center"/>
      </w:pPr>
      <w:r>
        <w:rPr>
          <w:b/>
          <w:bCs/>
        </w:rPr>
        <w:t>TUTANAK HİZMETLERİ BAŞKANLIĞI</w:t>
      </w:r>
    </w:p>
    <w:p w:rsidR="009F1307" w:rsidRDefault="009F1307" w:rsidP="009F1307">
      <w:pPr>
        <w:pStyle w:val="NormalWeb"/>
        <w:jc w:val="center"/>
      </w:pPr>
      <w:r>
        <w:t>15.05.2019 tarihli (10 / 38, 466, 494, 536, 978, 983, 984) ESAS NUMARALI MECLİS ARAŞTIRMASI KOMİSYONU</w:t>
      </w:r>
    </w:p>
    <w:p w:rsidR="009F1307" w:rsidRDefault="009F1307" w:rsidP="009F1307">
      <w:pPr>
        <w:pStyle w:val="NormalWeb"/>
        <w:jc w:val="center"/>
      </w:pPr>
      <w:r>
        <w:t>Konuşmacı: ARZU ERDEM Seçim Çevresi: İSTANBUL</w:t>
      </w:r>
    </w:p>
    <w:p w:rsidR="009F1307" w:rsidRDefault="009F1307" w:rsidP="009F1307">
      <w:pPr>
        <w:pStyle w:val="NormalWeb"/>
      </w:pPr>
      <w:r>
        <w:rPr>
          <w:b/>
          <w:bCs/>
          <w:i/>
          <w:iCs/>
        </w:rPr>
        <w:t>Tutanak Metni:</w:t>
      </w:r>
    </w:p>
    <w:p w:rsidR="009F1307" w:rsidRDefault="009F1307" w:rsidP="009F1307">
      <w:pPr>
        <w:jc w:val="center"/>
      </w:pPr>
      <w:r>
        <w:pict>
          <v:rect id="_x0000_i1025" style="width:453.6pt;height:1.5pt" o:hralign="center" o:hrstd="t" o:hr="t" fillcolor="#a0a0a0" stroked="f"/>
        </w:pict>
      </w:r>
    </w:p>
    <w:p w:rsidR="009F1307" w:rsidRDefault="009F1307" w:rsidP="009F1307">
      <w:pPr>
        <w:rPr>
          <w:rFonts w:ascii="Arial" w:hAnsi="Arial" w:cs="Arial"/>
          <w:spacing w:val="24"/>
          <w:sz w:val="18"/>
          <w:szCs w:val="18"/>
        </w:rPr>
      </w:pPr>
      <w:r>
        <w:rPr>
          <w:rFonts w:ascii="Arial" w:hAnsi="Arial" w:cs="Arial"/>
          <w:spacing w:val="24"/>
          <w:sz w:val="18"/>
          <w:szCs w:val="18"/>
        </w:rPr>
        <w:t>    ARZU ERDEM (İstanbul) - Teşekkür ederim Sayın Başkanım.</w:t>
      </w:r>
      <w:r>
        <w:rPr>
          <w:rFonts w:ascii="Arial" w:hAnsi="Arial" w:cs="Arial"/>
          <w:spacing w:val="24"/>
          <w:sz w:val="18"/>
          <w:szCs w:val="18"/>
        </w:rPr>
        <w:br/>
        <w:t>    Şimdi, internetin olası riskleriyle alakalı aslında konu başlıklarını belirledikten sonra... Örnek veriyorum, riskler hangileri? Olumsuz içerikli mesajlar, şiddet ve nefret, müstehcenlik, sanal dolandırıcılık, yabancılarla çevrimiçi ve çevrimdışı iletişim, siber zorbalık, kişisel bilgilerin paylaşımı, ırkçılık, eksik yanlış bilgiler ve çevrimiçi oyunlar ve bağımlılık. Şimdi, bunların üzerinden aslında ne kadar müracaatın olduğunu yani ne kadar insanın müracaat edip... Ben örnek veriyorum, olumsuz içerikli mesajlardan dolayı mağdur edildim; örnek veriyorum, şiddet, nefret ve müstehcenlik yani taciz vakalarıyla ilgili adli birimlere veya işte tedavi merkezlerimize müracaat edenlerin sayısı ne kadar ve bu anlamda hani müracaat edenler üzerinden de...</w:t>
      </w:r>
      <w:r>
        <w:rPr>
          <w:rFonts w:ascii="Arial" w:hAnsi="Arial" w:cs="Arial"/>
          <w:spacing w:val="24"/>
          <w:sz w:val="18"/>
          <w:szCs w:val="18"/>
        </w:rPr>
        <w:br/>
        <w:t>    BAŞKAN - Vaka istatistikleri diyorsunuz yani.</w:t>
      </w:r>
      <w:r>
        <w:rPr>
          <w:rFonts w:ascii="Arial" w:hAnsi="Arial" w:cs="Arial"/>
          <w:spacing w:val="24"/>
          <w:sz w:val="18"/>
          <w:szCs w:val="18"/>
        </w:rPr>
        <w:br/>
        <w:t>    İSMAİL KAYA (Osmaniye) - Orada bir bağımlılık var ama onun farkında mıyız yani ya da onu kim belirliyor?</w:t>
      </w:r>
      <w:r>
        <w:rPr>
          <w:rFonts w:ascii="Arial" w:hAnsi="Arial" w:cs="Arial"/>
          <w:spacing w:val="24"/>
          <w:sz w:val="18"/>
          <w:szCs w:val="18"/>
        </w:rPr>
        <w:br/>
        <w:t xml:space="preserve">    ARZU ERDEM (İstanbul) - Belki aile veya çocuk aslında, örnek veriyorum, yabancılarla çevrimiçi iletişim halindeyken bunun bir bağımlılık olduğunu veya bunun bir... Farkında bile değil, aile de bunun farkında değil belki ya da çevrimiçi oyunlar oynanıyor, çevrimiçi oyunlar, örneğin, bağımlılığa yol açan en önemli unsurlardan bir tanesi. Çevrimiçi oyuna başlıyor, saatlerce o bilgisayarın başında kalıyor. Yoksa sadece bilgisayarda gezeyim, bir şeyler bulayım diye değil. Onun için bu açıdan o bizim, o merkezlerimize, örnek veriyorum, Sadi Konuğa kaç kişi müracaat etmiş, bununla ilgili ne tür tedaviler uygulanmış? Aslında bize bir yön gösterecektir. Oradan alalım, o istatistikleri, istatistiklerle beraber mağdur kitlelerin yaşlarını mesela, hangi yaşlarda müracaatlar yapılmış, 5 yaş, 10 yaş, 15 yaş, 20 yaş veya tacize hangi yaşlarda daha fazla uğranıyor; hedef kitlemizi belirleyelim bu anlamda. Onun üzerinden... Yani benim önerim bu açıdan. Ondan sonra sistematik bir şekilde gitmekte fayda var. Hangi alanda aslında bu sanal dünya daha tehlikeli. Örnek veriyorum, dolandırıcılık vakaları. Ya, bir ondan sonra bunlarla ilgili alınacak olan tedbirler gibi. Irkçılık üzerinden mesela ne kadar insan aslında mağdur ediliyor? Veya ırkçılık üzerinden mağdur edildiğini biliyor mu? Bu da çok önemli. Yani </w:t>
      </w:r>
      <w:proofErr w:type="spellStart"/>
      <w:r>
        <w:rPr>
          <w:rFonts w:ascii="Arial" w:hAnsi="Arial" w:cs="Arial"/>
          <w:spacing w:val="24"/>
          <w:sz w:val="18"/>
          <w:szCs w:val="18"/>
        </w:rPr>
        <w:t>İslamofobiden</w:t>
      </w:r>
      <w:proofErr w:type="spellEnd"/>
      <w:r>
        <w:rPr>
          <w:rFonts w:ascii="Arial" w:hAnsi="Arial" w:cs="Arial"/>
          <w:spacing w:val="24"/>
          <w:sz w:val="18"/>
          <w:szCs w:val="18"/>
        </w:rPr>
        <w:t xml:space="preserve"> farkında olmadan aslında sanal dünya üzerinden hepimiz etkileniyoruz bu açıdan ama bunun tespiti nasıl yapılacak, insanlar bunu tespit ettiler mu, gittiler mi; bununla ilgili mutlaka istatistiki bilgileri sunum şeklinde değil ama dosya şeklinde bize mail olarak ulaştırılırsa biz de bunun üzerinden çalışabiliriz. Yani istatistik bilgiler, istatistiki veriler bize ulaşırsa...</w:t>
      </w:r>
      <w:r>
        <w:rPr>
          <w:rFonts w:ascii="Arial" w:hAnsi="Arial" w:cs="Arial"/>
          <w:spacing w:val="24"/>
          <w:sz w:val="18"/>
          <w:szCs w:val="18"/>
        </w:rPr>
        <w:br/>
        <w:t>    </w:t>
      </w:r>
    </w:p>
    <w:p w:rsidR="009F1307" w:rsidRDefault="009F1307" w:rsidP="009F1307"/>
    <w:p w:rsidR="00B2489A" w:rsidRDefault="00B2489A">
      <w:bookmarkStart w:id="0" w:name="_GoBack"/>
      <w:bookmarkEnd w:id="0"/>
    </w:p>
    <w:sectPr w:rsidR="00B2489A">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3D1F" w:rsidRDefault="00523D1F" w:rsidP="00BB0515">
      <w:r>
        <w:separator/>
      </w:r>
    </w:p>
  </w:endnote>
  <w:endnote w:type="continuationSeparator" w:id="0">
    <w:p w:rsidR="00523D1F" w:rsidRDefault="00523D1F" w:rsidP="00BB0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515" w:rsidRDefault="00BB051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515" w:rsidRDefault="00BB0515">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515" w:rsidRDefault="00BB051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3D1F" w:rsidRDefault="00523D1F" w:rsidP="00BB0515">
      <w:r>
        <w:separator/>
      </w:r>
    </w:p>
  </w:footnote>
  <w:footnote w:type="continuationSeparator" w:id="0">
    <w:p w:rsidR="00523D1F" w:rsidRDefault="00523D1F" w:rsidP="00BB05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515" w:rsidRDefault="00BB051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515" w:rsidRDefault="00BB0515" w:rsidP="00BB0515">
    <w:pPr>
      <w:tabs>
        <w:tab w:val="center" w:pos="4536"/>
        <w:tab w:val="right" w:pos="9072"/>
      </w:tabs>
      <w:rPr>
        <w:rFonts w:eastAsia="Calibri"/>
      </w:rPr>
    </w:pPr>
    <w:r>
      <w:rPr>
        <w:rFonts w:eastAsia="Calibri"/>
        <w:sz w:val="48"/>
        <w:szCs w:val="48"/>
      </w:rPr>
      <w:t xml:space="preserve">                                                            EK (122)</w:t>
    </w:r>
  </w:p>
  <w:p w:rsidR="00BB0515" w:rsidRDefault="00BB0515">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515" w:rsidRDefault="00BB0515">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296"/>
    <w:rsid w:val="00523D1F"/>
    <w:rsid w:val="009F1307"/>
    <w:rsid w:val="00AD0296"/>
    <w:rsid w:val="00B2489A"/>
    <w:rsid w:val="00BB0515"/>
    <w:rsid w:val="00D016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0B3F3B-FA20-48F6-A7FC-424445C4B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307"/>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B0515"/>
    <w:pPr>
      <w:tabs>
        <w:tab w:val="center" w:pos="4536"/>
        <w:tab w:val="right" w:pos="9072"/>
      </w:tabs>
    </w:pPr>
    <w:rPr>
      <w:rFonts w:asciiTheme="minorHAnsi" w:hAnsiTheme="minorHAnsi" w:cstheme="minorBidi"/>
      <w:sz w:val="22"/>
      <w:szCs w:val="22"/>
      <w:lang w:eastAsia="en-US"/>
    </w:rPr>
  </w:style>
  <w:style w:type="character" w:customStyle="1" w:styleId="stBilgiChar">
    <w:name w:val="Üst Bilgi Char"/>
    <w:basedOn w:val="VarsaylanParagrafYazTipi"/>
    <w:link w:val="stBilgi"/>
    <w:uiPriority w:val="99"/>
    <w:rsid w:val="00BB0515"/>
  </w:style>
  <w:style w:type="paragraph" w:styleId="AltBilgi">
    <w:name w:val="footer"/>
    <w:basedOn w:val="Normal"/>
    <w:link w:val="AltBilgiChar"/>
    <w:uiPriority w:val="99"/>
    <w:unhideWhenUsed/>
    <w:rsid w:val="00BB0515"/>
    <w:pPr>
      <w:tabs>
        <w:tab w:val="center" w:pos="4536"/>
        <w:tab w:val="right" w:pos="9072"/>
      </w:tabs>
    </w:pPr>
    <w:rPr>
      <w:rFonts w:asciiTheme="minorHAnsi" w:hAnsiTheme="minorHAnsi" w:cstheme="minorBidi"/>
      <w:sz w:val="22"/>
      <w:szCs w:val="22"/>
      <w:lang w:eastAsia="en-US"/>
    </w:rPr>
  </w:style>
  <w:style w:type="character" w:customStyle="1" w:styleId="AltBilgiChar">
    <w:name w:val="Alt Bilgi Char"/>
    <w:basedOn w:val="VarsaylanParagrafYazTipi"/>
    <w:link w:val="AltBilgi"/>
    <w:uiPriority w:val="99"/>
    <w:rsid w:val="00BB0515"/>
  </w:style>
  <w:style w:type="paragraph" w:styleId="NormalWeb">
    <w:name w:val="Normal (Web)"/>
    <w:basedOn w:val="Normal"/>
    <w:uiPriority w:val="99"/>
    <w:semiHidden/>
    <w:unhideWhenUsed/>
    <w:rsid w:val="009F1307"/>
    <w:pPr>
      <w:spacing w:before="100" w:beforeAutospacing="1" w:after="100" w:afterAutospacing="1"/>
    </w:pPr>
  </w:style>
  <w:style w:type="paragraph" w:styleId="BalonMetni">
    <w:name w:val="Balloon Text"/>
    <w:basedOn w:val="Normal"/>
    <w:link w:val="BalonMetniChar"/>
    <w:uiPriority w:val="99"/>
    <w:semiHidden/>
    <w:unhideWhenUsed/>
    <w:rsid w:val="009F130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F1307"/>
    <w:rPr>
      <w:rFonts w:ascii="Segoe UI"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32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430</Words>
  <Characters>2456</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TBMM</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Aysun GÖNÜLTAŞ</dc:creator>
  <cp:keywords/>
  <dc:description/>
  <cp:lastModifiedBy>Aysun GÖNÜLTAŞ</cp:lastModifiedBy>
  <cp:revision>3</cp:revision>
  <cp:lastPrinted>2019-05-16T13:30:00Z</cp:lastPrinted>
  <dcterms:created xsi:type="dcterms:W3CDTF">2019-05-09T06:17:00Z</dcterms:created>
  <dcterms:modified xsi:type="dcterms:W3CDTF">2019-05-16T13:30:00Z</dcterms:modified>
</cp:coreProperties>
</file>