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E8" w:rsidRDefault="008541E8" w:rsidP="008541E8">
      <w:pPr>
        <w:pStyle w:val="NormalWeb"/>
        <w:jc w:val="center"/>
      </w:pPr>
      <w:r>
        <w:rPr>
          <w:b/>
          <w:bCs/>
        </w:rPr>
        <w:t>TUTANAK HİZMETLERİ BAŞKANLIĞI</w:t>
      </w:r>
    </w:p>
    <w:p w:rsidR="008541E8" w:rsidRDefault="008541E8" w:rsidP="008541E8">
      <w:pPr>
        <w:pStyle w:val="NormalWeb"/>
        <w:jc w:val="center"/>
      </w:pPr>
      <w:r>
        <w:t>Dönem: 27 Yasama Yılı: 2 Tarih: 28.11.2018 Birleşim: 23 Ham Tutanak Sayfası:135-</w:t>
      </w:r>
    </w:p>
    <w:p w:rsidR="008541E8" w:rsidRDefault="008541E8" w:rsidP="008541E8">
      <w:pPr>
        <w:pStyle w:val="NormalWeb"/>
        <w:jc w:val="center"/>
      </w:pPr>
      <w:r>
        <w:t>Konuşmacı: ARZU ERDEM Seçim Çevresi: İSTANBUL</w:t>
      </w:r>
    </w:p>
    <w:p w:rsidR="008541E8" w:rsidRDefault="008541E8" w:rsidP="008541E8">
      <w:pPr>
        <w:pStyle w:val="NormalWeb"/>
      </w:pPr>
      <w:r>
        <w:rPr>
          <w:b/>
          <w:bCs/>
          <w:i/>
          <w:iCs/>
        </w:rPr>
        <w:t>Tutanak Metni:</w:t>
      </w:r>
    </w:p>
    <w:p w:rsidR="008541E8" w:rsidRDefault="008541E8" w:rsidP="008541E8">
      <w:pPr>
        <w:jc w:val="center"/>
      </w:pPr>
      <w:r>
        <w:pict>
          <v:rect id="_x0000_i1027" style="width:453.6pt;height:1.5pt" o:hralign="center" o:hrstd="t" o:hr="t" fillcolor="#a0a0a0" stroked="f"/>
        </w:pict>
      </w:r>
    </w:p>
    <w:p w:rsidR="008541E8" w:rsidRDefault="008541E8" w:rsidP="008541E8">
      <w:r>
        <w:rPr>
          <w:rFonts w:ascii="Arial" w:hAnsi="Arial" w:cs="Arial"/>
          <w:spacing w:val="24"/>
          <w:sz w:val="18"/>
          <w:szCs w:val="18"/>
        </w:rPr>
        <w:t>    ARZU ERDEM (İstanbul) - Teşekkür ederim Sayın Başkan.</w:t>
      </w:r>
      <w:r>
        <w:rPr>
          <w:rFonts w:ascii="Arial" w:hAnsi="Arial" w:cs="Arial"/>
          <w:spacing w:val="24"/>
          <w:sz w:val="18"/>
          <w:szCs w:val="18"/>
        </w:rPr>
        <w:br/>
        <w:t xml:space="preserve">    Değerli milletvekilleri, Çevre Kanunu ve Bazı Kanunlarda Değişiklik Yapılmasına Dair Kanun </w:t>
      </w:r>
      <w:proofErr w:type="spellStart"/>
      <w:r>
        <w:rPr>
          <w:rFonts w:ascii="Arial" w:hAnsi="Arial" w:cs="Arial"/>
          <w:spacing w:val="24"/>
          <w:sz w:val="18"/>
          <w:szCs w:val="18"/>
        </w:rPr>
        <w:t>Teklifi'nin</w:t>
      </w:r>
      <w:proofErr w:type="spellEnd"/>
      <w:r>
        <w:rPr>
          <w:rFonts w:ascii="Arial" w:hAnsi="Arial" w:cs="Arial"/>
          <w:spacing w:val="24"/>
          <w:sz w:val="18"/>
          <w:szCs w:val="18"/>
        </w:rPr>
        <w:t xml:space="preserve"> 10'uncu maddesi üzerine Milliyetçi Hareket Partisi Grubum adına söz almış bulunmaktayım. Gazi Meclisi ve ekranları başında bizleri izleyen aziz Türk milletini saygılarımla selamlıyorum.</w:t>
      </w:r>
      <w:r>
        <w:rPr>
          <w:rFonts w:ascii="Arial" w:hAnsi="Arial" w:cs="Arial"/>
          <w:spacing w:val="24"/>
          <w:sz w:val="18"/>
          <w:szCs w:val="18"/>
        </w:rPr>
        <w:br/>
        <w:t xml:space="preserve">    25 Kasım Kadına Yönelik Şiddetin Ortadan Kaldırılması İçin Uluslararası Mücadele Günü. 1960 yılında yaşanan acı bir tecavüz olayı sonrasında uluslararası boyutta ilan edilen bir gün. Bu da bize neyi gösteriyor aslında: Kadına yönelik şiddetin, gerek cinsel şiddetin gerek ekonomik şiddetin çok eskiye dayandığı, tarihî köklerine bakıldığı zaman aslında uzun zamandan beri tüm milletlerin mücadele ettiği bir sorun olduğunu göstermektedir. Evet, bizler de Milliyetçi Hareket Partisi olarak her zaman olduğu gibi kadın başımızın tacıdır." diyoruz. Kadınımıza yapılan zulme, kadınımıza yapılan tacize, kadınımıza yapılan, uygulanan şiddete karşı elimizden gelen her şeyi yapacağız, bundan sonra da yapmaya devam edeceğiz, bugüne kadar da yaptık. Bu konuyla ilgili özel bir çalışma yapmaya devam ediyoruz Kadın Erkek Fırsat Eşitliği Komisyonunda. </w:t>
      </w:r>
      <w:proofErr w:type="gramStart"/>
      <w:r>
        <w:rPr>
          <w:rFonts w:ascii="Arial" w:hAnsi="Arial" w:cs="Arial"/>
          <w:spacing w:val="24"/>
          <w:sz w:val="18"/>
          <w:szCs w:val="18"/>
        </w:rPr>
        <w:t xml:space="preserve">Özellikle kız çocuklarımızın bilim ve teknoloji alanlarına yönlendirilmesi ve toplumda erkeklere biçilen mesleklerin erkeklere biçilen meslekler olmadığını, kadın erkek fırsat eşitliğinin olduğunu ve kadınların da erkeklerin de toplumun her alanında başarılı olabileceğini ve olduklarını da göstermek amacıyla Allah'ın izniyle, özellikle yetiştirme yurtlarında mücadele veren kardeşlerimize bu alanlarda yönlendirme eğitimleri verilmesi konusunda da bir çalışmamız sürmektedir. </w:t>
      </w:r>
      <w:proofErr w:type="gramEnd"/>
      <w:r>
        <w:rPr>
          <w:rFonts w:ascii="Arial" w:hAnsi="Arial" w:cs="Arial"/>
          <w:spacing w:val="24"/>
          <w:sz w:val="18"/>
          <w:szCs w:val="18"/>
        </w:rPr>
        <w:t xml:space="preserve">Umarım, tüm partiler siyaset üstü bir mesele olan bu konuda üzerine düşeni yapacaktır. Bizim için ağır bir vebal ve sırtımızda. </w:t>
      </w:r>
      <w:r>
        <w:rPr>
          <w:rFonts w:ascii="Arial" w:hAnsi="Arial" w:cs="Arial"/>
          <w:spacing w:val="24"/>
          <w:sz w:val="18"/>
          <w:szCs w:val="18"/>
        </w:rPr>
        <w:br/>
        <w:t xml:space="preserve">    Bugün, sizlere seçim bölgem olan İstanbul 3'üncü bölge Bakırköy ilçemizden bahsedeceğim. Sosyal, kültürel yapısı ve tarihiyle İstanbul'un en gözde ilçelerinden bir tanesi olan Bakırköy'de esnafımız, bürokratımız ve emeklilerimizle karma bir toplum yapısı mevcuttur. İstanbul ekonomisinde önemli bir yere sahip olan ilçemiz 2017-2018 TÜİK verilerine göre, toplam 222.370 kişilik bir nüfusa sahiptir. Bu nüfusun yüzde 60'lık kesimini yaş almışlarımız oluşturmaktadır. Yaş almışlarımızın en büyük ihtiyacı da ikamet adreslerine yakın belediye sağlık birimlerinde raporlu ilaçlarını düzenli olarak yazdırabilmektir. Son dört yıl içerisinde birçok mahalle sağlık birimleri kapatılmıştır. Özellikle, eski Kızılay binası olan, son sekiz yıldır Bakırköy Belediyesi Sağlık İşleri Müdürlüğü hizmet binası olarak kullanılan ve birçok Bakırköylümüze sağlık hizmeti sunan ilgili müdürlük son dört yıldır hemen hemen tüm birimlerini kapatma, röntgen, </w:t>
      </w:r>
      <w:proofErr w:type="gramStart"/>
      <w:r>
        <w:rPr>
          <w:rFonts w:ascii="Arial" w:hAnsi="Arial" w:cs="Arial"/>
          <w:spacing w:val="24"/>
          <w:sz w:val="18"/>
          <w:szCs w:val="18"/>
        </w:rPr>
        <w:t>ultrason</w:t>
      </w:r>
      <w:proofErr w:type="gramEnd"/>
      <w:r>
        <w:rPr>
          <w:rFonts w:ascii="Arial" w:hAnsi="Arial" w:cs="Arial"/>
          <w:spacing w:val="24"/>
          <w:sz w:val="18"/>
          <w:szCs w:val="18"/>
        </w:rPr>
        <w:t xml:space="preserve">, ağız ve diş sağlığı gereçleri gibi sağlık makinelerinin işlevsizliği nedeniyle kullanılamama noktasına gelmiştir. </w:t>
      </w:r>
      <w:r>
        <w:rPr>
          <w:rFonts w:ascii="Arial" w:hAnsi="Arial" w:cs="Arial"/>
          <w:spacing w:val="24"/>
          <w:sz w:val="18"/>
          <w:szCs w:val="18"/>
        </w:rPr>
        <w:br/>
        <w:t xml:space="preserve">    Yine, yaş almışlarımızın ihtiyaçları doğrultusunda ömürlerini geçirebilecekleri huzurevlerine son yıllarda hiçbir neden gösterilmeksizin kayıt alınmamaktadır. Yeşilköy'de açılması planlanan huzurevi ise uzun zamandan beri askıya alınmıştır. </w:t>
      </w:r>
      <w:r>
        <w:rPr>
          <w:rFonts w:ascii="Arial" w:hAnsi="Arial" w:cs="Arial"/>
          <w:spacing w:val="24"/>
          <w:sz w:val="18"/>
          <w:szCs w:val="18"/>
        </w:rPr>
        <w:br/>
        <w:t xml:space="preserve">    Burada, İstanbul 3'üncü bölge milletvekili arkadaşlarıma sesleniyorum: Bu, sizin seçim bölgeniz ve seçim bölgenizde, Bakırköy ilçesinde ne yazık ki bu sıkıntılar var. Bunları hep birlikte çözmemiz gerekiyor. Engelli </w:t>
      </w:r>
      <w:proofErr w:type="gramStart"/>
      <w:r>
        <w:rPr>
          <w:rFonts w:ascii="Arial" w:hAnsi="Arial" w:cs="Arial"/>
          <w:spacing w:val="24"/>
          <w:sz w:val="18"/>
          <w:szCs w:val="18"/>
        </w:rPr>
        <w:t>rehabilitasyon</w:t>
      </w:r>
      <w:proofErr w:type="gramEnd"/>
      <w:r>
        <w:rPr>
          <w:rFonts w:ascii="Arial" w:hAnsi="Arial" w:cs="Arial"/>
          <w:spacing w:val="24"/>
          <w:sz w:val="18"/>
          <w:szCs w:val="18"/>
        </w:rPr>
        <w:t xml:space="preserve"> merkezi de kadro eksikliği sebebiyle hizmet vermemektedir. Bakırköy sınırları içerisinde bulunan resmî okulların belediye tarafından karşılanması gereken sıra, tamir, bakım ve onarımları; masa, dolap ve atölye eksikleri karşılanmamakta ve bu durum tüm velileri ve okul yönetimini rahatsız etmekte ve üzmektedir.</w:t>
      </w:r>
      <w:r>
        <w:rPr>
          <w:rFonts w:ascii="Arial" w:hAnsi="Arial" w:cs="Arial"/>
          <w:spacing w:val="24"/>
          <w:sz w:val="18"/>
          <w:szCs w:val="18"/>
        </w:rPr>
        <w:br/>
        <w:t>    Değerli milletvekilleri, son dört yılda ilçemizde en önemli çevre ve doğa ihlallerinden biri olan park alanlarının işgal altına alınması ilçe sakinleri tarafından tepkiyle karşılanmaktadır. Dünyalarca imza toplandı bunlarla ilgili yapılaşmaya gidilmemesi yönünde ama gelin görün Bakırköy'ün otuz yıl öncesini ve Bakırköy'ün bugününü, hakikaten içimiz acıyor. Bu konuda hep birlikte gelin, el ele verelim, Bakırköy ilçemizde üzerimize düşeni yapalım, yerel seçimler geliyor, bu hususta yine aynı şekilde Milliyetçi Hareket Partisi üzerine düşeni yapacaktır ve sizlerden de bu konuya gerekli hassasiyeti beklediğimizi özellikle bildirmek istiyorum.</w:t>
      </w:r>
      <w:r>
        <w:rPr>
          <w:rFonts w:ascii="Arial" w:hAnsi="Arial" w:cs="Arial"/>
          <w:spacing w:val="24"/>
          <w:sz w:val="18"/>
          <w:szCs w:val="18"/>
        </w:rPr>
        <w:br/>
        <w:t xml:space="preserve">    Denizlere baktığımız zaman, hakikaten denizlere kıyısı olan bir ilçe. Bu anlamda da </w:t>
      </w:r>
      <w:r>
        <w:rPr>
          <w:rFonts w:ascii="Arial" w:hAnsi="Arial" w:cs="Arial"/>
          <w:spacing w:val="24"/>
          <w:sz w:val="18"/>
          <w:szCs w:val="18"/>
        </w:rPr>
        <w:lastRenderedPageBreak/>
        <w:t>kıyı temizliği konusunda ne kadar işlevsiz bir kıyı temizliği yapıldığını, ayrıca çöplerin toplanmasıyla ilgili bile sıkıntıların mevcut olduğunu oraları gezdiğiniz vakit bir fotoğraflama sonucu hepiniz görebilirsiniz, hepiniz tespit edebilirsiniz. Yapılacak olan onarım çalışmalarının yeteri kadar yapılmadığını -bu konuyla ilgili de yine- Bakırköy ilçesinde yapılacak olan etraflıca bir çalışmayla aslında ortaya koyabiliriz. Bizler "çevreye duyarlılık" diyoruz. Hepimiz bu anlamda çocuklarımızı da eğitiyoruz, çocuklarımızı da yönlendirmek istiyoruz. Yönlendirirken...</w:t>
      </w:r>
      <w:r>
        <w:rPr>
          <w:rFonts w:ascii="Arial" w:hAnsi="Arial" w:cs="Arial"/>
          <w:spacing w:val="24"/>
          <w:sz w:val="18"/>
          <w:szCs w:val="18"/>
        </w:rPr>
        <w:br/>
        <w:t>    (Mikrofon otomatik cihaz tarafından kapatıldı)</w:t>
      </w:r>
      <w:r>
        <w:rPr>
          <w:rFonts w:ascii="Arial" w:hAnsi="Arial" w:cs="Arial"/>
          <w:spacing w:val="24"/>
          <w:sz w:val="18"/>
          <w:szCs w:val="18"/>
        </w:rPr>
        <w:br/>
        <w:t>    ARZU ERDEM (Devamla) - Başkanım, bitiriyorum hemen.</w:t>
      </w:r>
      <w:r>
        <w:rPr>
          <w:rFonts w:ascii="Arial" w:hAnsi="Arial" w:cs="Arial"/>
          <w:spacing w:val="24"/>
          <w:sz w:val="18"/>
          <w:szCs w:val="18"/>
        </w:rPr>
        <w:br/>
        <w:t>    BAŞKAN - Tamamlayalım lütfen.</w:t>
      </w:r>
      <w:r>
        <w:rPr>
          <w:rFonts w:ascii="Arial" w:hAnsi="Arial" w:cs="Arial"/>
          <w:spacing w:val="24"/>
          <w:sz w:val="18"/>
          <w:szCs w:val="18"/>
        </w:rPr>
        <w:br/>
        <w:t>    ARZU ERDEM (Devamla) - Ben otuz yıllık Bakırköylüyüm, Ataköylüyüm. Kendi ilçemde gezerken, yürüyüşlerimizi yaparken çok uzun zamandan beri hep karşılaştığımız yaş almışlarımız -selamlaşırken- Bakırköy'ün ne kadar geriye doğru gittiğini ve bu anlamda ne kadar tahribata uğradığını vurgulamaktalar. Bu açıdan, İstanbul 3'üncü Bölge Bakırköy ilçesiyle ilgili ve diğer ilçelerle ilgili -kendi seçim bölgem olması hasebiyle- milletvekili arkadaşlarımızı tekrar bu anlamda hassasiyete davet ediyorum.</w:t>
      </w:r>
      <w:r>
        <w:rPr>
          <w:rFonts w:ascii="Arial" w:hAnsi="Arial" w:cs="Arial"/>
          <w:spacing w:val="24"/>
          <w:sz w:val="18"/>
          <w:szCs w:val="18"/>
        </w:rPr>
        <w:br/>
        <w:t>    Hepinizi saygıyla selamlıyorum ve teşekkür ediyorum. (MHP sıralarından alkışlar)</w:t>
      </w:r>
      <w:r>
        <w:rPr>
          <w:rFonts w:ascii="Arial" w:hAnsi="Arial" w:cs="Arial"/>
          <w:spacing w:val="24"/>
          <w:sz w:val="18"/>
          <w:szCs w:val="18"/>
        </w:rPr>
        <w:br/>
      </w:r>
      <w:r>
        <w:rPr>
          <w:rFonts w:ascii="Arial" w:hAnsi="Arial" w:cs="Arial"/>
          <w:spacing w:val="24"/>
          <w:sz w:val="18"/>
          <w:szCs w:val="18"/>
        </w:rPr>
        <w:br/>
      </w:r>
    </w:p>
    <w:p w:rsidR="008541E8" w:rsidRDefault="008541E8" w:rsidP="008541E8"/>
    <w:p w:rsidR="006142FB" w:rsidRDefault="006142FB" w:rsidP="006142FB">
      <w:pPr>
        <w:pStyle w:val="NormalWeb"/>
        <w:jc w:val="center"/>
        <w:rPr>
          <w:b/>
          <w:bCs/>
        </w:rPr>
      </w:pPr>
      <w:bookmarkStart w:id="0" w:name="_GoBack"/>
      <w:bookmarkEnd w:id="0"/>
    </w:p>
    <w:sectPr w:rsidR="006142F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38" w:rsidRDefault="00133A38" w:rsidP="00E86CDE">
      <w:r>
        <w:separator/>
      </w:r>
    </w:p>
  </w:endnote>
  <w:endnote w:type="continuationSeparator" w:id="0">
    <w:p w:rsidR="00133A38" w:rsidRDefault="00133A38" w:rsidP="00E8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E" w:rsidRDefault="00E86C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E" w:rsidRDefault="00E86CD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E" w:rsidRDefault="00E86C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38" w:rsidRDefault="00133A38" w:rsidP="00E86CDE">
      <w:r>
        <w:separator/>
      </w:r>
    </w:p>
  </w:footnote>
  <w:footnote w:type="continuationSeparator" w:id="0">
    <w:p w:rsidR="00133A38" w:rsidRDefault="00133A38" w:rsidP="00E8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E" w:rsidRDefault="00E86C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E" w:rsidRPr="005234BC" w:rsidRDefault="00E86CDE" w:rsidP="00E86CDE">
    <w:pPr>
      <w:tabs>
        <w:tab w:val="center" w:pos="4536"/>
        <w:tab w:val="right" w:pos="9072"/>
      </w:tabs>
      <w:rPr>
        <w:rFonts w:eastAsia="Calibri"/>
      </w:rPr>
    </w:pPr>
    <w:r w:rsidRPr="005234BC">
      <w:rPr>
        <w:rFonts w:eastAsia="Calibri"/>
        <w:sz w:val="48"/>
        <w:szCs w:val="48"/>
      </w:rPr>
      <w:t xml:space="preserve">                                                              EK (</w:t>
    </w:r>
    <w:r>
      <w:rPr>
        <w:rFonts w:eastAsia="Calibri"/>
        <w:sz w:val="48"/>
        <w:szCs w:val="48"/>
      </w:rPr>
      <w:t>91</w:t>
    </w:r>
    <w:r w:rsidRPr="005234BC">
      <w:rPr>
        <w:rFonts w:eastAsia="Calibri"/>
        <w:sz w:val="48"/>
        <w:szCs w:val="48"/>
      </w:rPr>
      <w:t>)</w:t>
    </w:r>
  </w:p>
  <w:p w:rsidR="00E86CDE" w:rsidRDefault="00E86C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E" w:rsidRDefault="00E86C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09"/>
    <w:rsid w:val="000E1AD6"/>
    <w:rsid w:val="00133A38"/>
    <w:rsid w:val="001A715D"/>
    <w:rsid w:val="006142FB"/>
    <w:rsid w:val="008541E8"/>
    <w:rsid w:val="00DE7711"/>
    <w:rsid w:val="00E86CDE"/>
    <w:rsid w:val="00F55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E03B-A444-4885-90F2-8E99632D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F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CDE"/>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86CDE"/>
  </w:style>
  <w:style w:type="paragraph" w:styleId="AltBilgi">
    <w:name w:val="footer"/>
    <w:basedOn w:val="Normal"/>
    <w:link w:val="AltBilgiChar"/>
    <w:uiPriority w:val="99"/>
    <w:unhideWhenUsed/>
    <w:rsid w:val="00E86CDE"/>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86CDE"/>
  </w:style>
  <w:style w:type="paragraph" w:styleId="NormalWeb">
    <w:name w:val="Normal (Web)"/>
    <w:basedOn w:val="Normal"/>
    <w:uiPriority w:val="99"/>
    <w:semiHidden/>
    <w:unhideWhenUsed/>
    <w:rsid w:val="006142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Company>TBMM</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4</cp:revision>
  <dcterms:created xsi:type="dcterms:W3CDTF">2018-12-13T11:02:00Z</dcterms:created>
  <dcterms:modified xsi:type="dcterms:W3CDTF">2018-12-14T06:29:00Z</dcterms:modified>
</cp:coreProperties>
</file>